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Y="348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5813C8" w14:paraId="1B10D8D0" w14:textId="77777777" w:rsidTr="005813C8">
        <w:trPr>
          <w:trHeight w:val="583"/>
        </w:trPr>
        <w:tc>
          <w:tcPr>
            <w:tcW w:w="8642" w:type="dxa"/>
            <w:shd w:val="clear" w:color="auto" w:fill="1F3864" w:themeFill="accent1" w:themeFillShade="80"/>
            <w:vAlign w:val="center"/>
          </w:tcPr>
          <w:p w14:paraId="293AF4E6" w14:textId="77777777" w:rsidR="005813C8" w:rsidRDefault="00BA3B86" w:rsidP="005813C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Hlk112934992"/>
            <w:r>
              <w:rPr>
                <w:rFonts w:ascii="Arial" w:hAnsi="Arial" w:cs="Arial"/>
                <w:b/>
                <w:sz w:val="32"/>
                <w:szCs w:val="32"/>
              </w:rPr>
              <w:t>Système de renforcement positif</w:t>
            </w:r>
          </w:p>
          <w:p w14:paraId="2106C06D" w14:textId="6FBC5C03" w:rsidR="00BA3B86" w:rsidRPr="007F13F1" w:rsidRDefault="00BA3B86" w:rsidP="005813C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2024-2025</w:t>
            </w:r>
          </w:p>
        </w:tc>
      </w:tr>
      <w:bookmarkEnd w:id="0"/>
    </w:tbl>
    <w:p w14:paraId="4A271086" w14:textId="77777777" w:rsidR="00C1239A" w:rsidRDefault="00333610"/>
    <w:p w14:paraId="71B26A1B" w14:textId="649D944E" w:rsidR="006C7F77" w:rsidRDefault="006C7F77" w:rsidP="005813C8">
      <w:pPr>
        <w:jc w:val="both"/>
        <w:rPr>
          <w:rFonts w:ascii="Arial" w:hAnsi="Arial" w:cs="Arial"/>
          <w:sz w:val="32"/>
          <w:szCs w:val="32"/>
        </w:rPr>
      </w:pPr>
    </w:p>
    <w:p w14:paraId="4E1CC97B" w14:textId="416A44C2" w:rsidR="00403E2F" w:rsidRDefault="006C7F77" w:rsidP="00403E2F">
      <w:pPr>
        <w:jc w:val="center"/>
        <w:rPr>
          <w:rFonts w:ascii="Arial" w:hAnsi="Arial" w:cs="Arial"/>
          <w:sz w:val="32"/>
          <w:szCs w:val="32"/>
        </w:rPr>
      </w:pPr>
      <w:r w:rsidRPr="006C7F77">
        <w:rPr>
          <w:rFonts w:ascii="Arial" w:hAnsi="Arial" w:cs="Arial"/>
          <w:b/>
          <w:sz w:val="32"/>
          <w:szCs w:val="32"/>
          <w:u w:val="single"/>
        </w:rPr>
        <w:t>Gestion préventive et positive des comportements</w:t>
      </w:r>
      <w:r w:rsidR="00403E2F">
        <w:rPr>
          <w:rFonts w:ascii="Arial" w:hAnsi="Arial" w:cs="Arial"/>
          <w:b/>
          <w:sz w:val="32"/>
          <w:szCs w:val="32"/>
          <w:u w:val="single"/>
        </w:rPr>
        <w:br/>
      </w:r>
      <w:r w:rsidR="00403E2F" w:rsidRPr="00403E2F">
        <w:rPr>
          <w:rFonts w:ascii="Arial" w:hAnsi="Arial" w:cs="Arial"/>
          <w:i/>
          <w:sz w:val="28"/>
          <w:szCs w:val="32"/>
        </w:rPr>
        <w:t>Basé sur le système d’enseignement efficace de Steve Bissonnette</w:t>
      </w:r>
    </w:p>
    <w:p w14:paraId="59CC1D6C" w14:textId="0855B0B0" w:rsidR="00333610" w:rsidRPr="00333610" w:rsidRDefault="00403E2F" w:rsidP="00403E2F">
      <w:pPr>
        <w:pStyle w:val="Paragraphedeliste"/>
        <w:numPr>
          <w:ilvl w:val="0"/>
          <w:numId w:val="27"/>
        </w:numPr>
        <w:rPr>
          <w:rFonts w:ascii="Century Gothic" w:hAnsi="Century Gothic" w:cs="Arial"/>
          <w:b/>
          <w:sz w:val="24"/>
          <w:szCs w:val="32"/>
          <w:u w:val="single"/>
        </w:rPr>
      </w:pPr>
      <w:r w:rsidRPr="00333610">
        <w:rPr>
          <w:rFonts w:ascii="Century Gothic" w:hAnsi="Century Gothic" w:cs="Arial"/>
          <w:sz w:val="24"/>
          <w:szCs w:val="32"/>
        </w:rPr>
        <w:t xml:space="preserve">Les enseignants doivent donner de </w:t>
      </w:r>
      <w:r w:rsidRPr="00333610">
        <w:rPr>
          <w:rFonts w:ascii="Century Gothic" w:hAnsi="Century Gothic" w:cs="Arial"/>
          <w:b/>
          <w:sz w:val="24"/>
          <w:szCs w:val="32"/>
        </w:rPr>
        <w:t>3</w:t>
      </w:r>
      <w:r w:rsidR="006C7F77" w:rsidRPr="00333610">
        <w:rPr>
          <w:rFonts w:ascii="Century Gothic" w:hAnsi="Century Gothic" w:cs="Arial"/>
          <w:b/>
          <w:sz w:val="24"/>
          <w:szCs w:val="32"/>
        </w:rPr>
        <w:t xml:space="preserve"> à </w:t>
      </w:r>
      <w:r w:rsidRPr="00333610">
        <w:rPr>
          <w:rFonts w:ascii="Century Gothic" w:hAnsi="Century Gothic" w:cs="Arial"/>
          <w:b/>
          <w:sz w:val="24"/>
          <w:szCs w:val="32"/>
        </w:rPr>
        <w:t>10</w:t>
      </w:r>
      <w:r w:rsidR="006C7F77" w:rsidRPr="00333610">
        <w:rPr>
          <w:rFonts w:ascii="Century Gothic" w:hAnsi="Century Gothic" w:cs="Arial"/>
          <w:b/>
          <w:sz w:val="24"/>
          <w:szCs w:val="32"/>
        </w:rPr>
        <w:t xml:space="preserve"> bracelets </w:t>
      </w:r>
      <w:r w:rsidRPr="00333610">
        <w:rPr>
          <w:rFonts w:ascii="Century Gothic" w:hAnsi="Century Gothic" w:cs="Arial"/>
          <w:b/>
          <w:sz w:val="24"/>
          <w:szCs w:val="32"/>
        </w:rPr>
        <w:t>par semaine</w:t>
      </w:r>
      <w:r w:rsidRPr="00333610">
        <w:rPr>
          <w:rFonts w:ascii="Century Gothic" w:hAnsi="Century Gothic" w:cs="Arial"/>
          <w:sz w:val="24"/>
          <w:szCs w:val="32"/>
        </w:rPr>
        <w:t xml:space="preserve"> aux élèves de l’école (pas uniquement de leur classe) pour souligner les bons coups. </w:t>
      </w:r>
    </w:p>
    <w:p w14:paraId="5F6B04A7" w14:textId="77777777" w:rsidR="00333610" w:rsidRPr="00333610" w:rsidRDefault="00333610" w:rsidP="00333610">
      <w:pPr>
        <w:pStyle w:val="Paragraphedeliste"/>
        <w:ind w:left="360"/>
        <w:rPr>
          <w:rFonts w:ascii="Century Gothic" w:hAnsi="Century Gothic" w:cs="Arial"/>
          <w:b/>
          <w:sz w:val="24"/>
          <w:szCs w:val="32"/>
          <w:u w:val="single"/>
        </w:rPr>
      </w:pPr>
    </w:p>
    <w:p w14:paraId="03D44618" w14:textId="40CB318C" w:rsidR="00333610" w:rsidRPr="00333610" w:rsidRDefault="00403E2F" w:rsidP="00333610">
      <w:pPr>
        <w:pStyle w:val="Paragraphedeliste"/>
        <w:numPr>
          <w:ilvl w:val="0"/>
          <w:numId w:val="27"/>
        </w:numPr>
        <w:rPr>
          <w:rFonts w:ascii="Century Gothic" w:hAnsi="Century Gothic" w:cs="Arial"/>
          <w:b/>
          <w:sz w:val="24"/>
          <w:szCs w:val="32"/>
          <w:u w:val="single"/>
        </w:rPr>
      </w:pPr>
      <w:r w:rsidRPr="00333610">
        <w:rPr>
          <w:rFonts w:ascii="Century Gothic" w:hAnsi="Century Gothic" w:cs="Arial"/>
          <w:sz w:val="24"/>
          <w:szCs w:val="32"/>
        </w:rPr>
        <w:t xml:space="preserve">Les autres membres du personnel (TES, orthopédagogues, secrétaires, direction, </w:t>
      </w:r>
      <w:r w:rsidR="00333610">
        <w:rPr>
          <w:rFonts w:ascii="Century Gothic" w:hAnsi="Century Gothic" w:cs="Arial"/>
          <w:sz w:val="24"/>
          <w:szCs w:val="32"/>
        </w:rPr>
        <w:t xml:space="preserve">concierge, </w:t>
      </w:r>
      <w:r w:rsidRPr="00333610">
        <w:rPr>
          <w:rFonts w:ascii="Century Gothic" w:hAnsi="Century Gothic" w:cs="Arial"/>
          <w:sz w:val="24"/>
          <w:szCs w:val="32"/>
        </w:rPr>
        <w:t xml:space="preserve">etc.) peuvent également donner des bracelets. </w:t>
      </w:r>
    </w:p>
    <w:p w14:paraId="5B555680" w14:textId="77777777" w:rsidR="00333610" w:rsidRPr="00333610" w:rsidRDefault="00333610" w:rsidP="00333610">
      <w:pPr>
        <w:rPr>
          <w:rFonts w:ascii="Century Gothic" w:hAnsi="Century Gothic" w:cs="Arial"/>
          <w:b/>
          <w:sz w:val="24"/>
          <w:szCs w:val="32"/>
          <w:u w:val="single"/>
        </w:rPr>
      </w:pPr>
    </w:p>
    <w:p w14:paraId="6C31FA66" w14:textId="77777777" w:rsidR="00333610" w:rsidRPr="00333610" w:rsidRDefault="00403E2F" w:rsidP="00403E2F">
      <w:pPr>
        <w:pStyle w:val="Paragraphedeliste"/>
        <w:numPr>
          <w:ilvl w:val="0"/>
          <w:numId w:val="27"/>
        </w:numPr>
        <w:rPr>
          <w:rFonts w:ascii="Century Gothic" w:hAnsi="Century Gothic" w:cs="Arial"/>
          <w:b/>
          <w:sz w:val="24"/>
          <w:szCs w:val="32"/>
          <w:u w:val="single"/>
        </w:rPr>
      </w:pPr>
      <w:r w:rsidRPr="00333610">
        <w:rPr>
          <w:rFonts w:ascii="Century Gothic" w:hAnsi="Century Gothic" w:cs="Arial"/>
          <w:sz w:val="24"/>
          <w:szCs w:val="32"/>
        </w:rPr>
        <w:t xml:space="preserve">Lorsque l’élève reçoit un bracelet, il peut le porter à son poignet pour la journée mais doit absolument le déposer dans la jarre à bracelets de sa classe. </w:t>
      </w:r>
      <w:r w:rsidRPr="00333610">
        <w:rPr>
          <w:rFonts w:ascii="Century Gothic" w:hAnsi="Century Gothic" w:cs="Arial"/>
          <w:b/>
          <w:sz w:val="24"/>
          <w:szCs w:val="32"/>
        </w:rPr>
        <w:t>Ils ne peuvent pas les apporter à la maison.</w:t>
      </w:r>
    </w:p>
    <w:p w14:paraId="73554E4F" w14:textId="3138D436" w:rsidR="00333610" w:rsidRPr="00333610" w:rsidRDefault="00403E2F" w:rsidP="00333610">
      <w:pPr>
        <w:rPr>
          <w:rFonts w:ascii="Century Gothic" w:hAnsi="Century Gothic" w:cs="Arial"/>
          <w:b/>
          <w:sz w:val="24"/>
          <w:szCs w:val="32"/>
          <w:u w:val="single"/>
        </w:rPr>
      </w:pPr>
      <w:r w:rsidRPr="00333610">
        <w:rPr>
          <w:rFonts w:ascii="Century Gothic" w:hAnsi="Century Gothic" w:cs="Arial"/>
          <w:sz w:val="24"/>
          <w:szCs w:val="32"/>
        </w:rPr>
        <w:t xml:space="preserve"> </w:t>
      </w:r>
    </w:p>
    <w:p w14:paraId="66BE9F85" w14:textId="290B25B8" w:rsidR="00333610" w:rsidRPr="00333610" w:rsidRDefault="006C7F77" w:rsidP="00403E2F">
      <w:pPr>
        <w:pStyle w:val="Paragraphedeliste"/>
        <w:numPr>
          <w:ilvl w:val="0"/>
          <w:numId w:val="27"/>
        </w:numPr>
        <w:rPr>
          <w:rFonts w:ascii="Century Gothic" w:hAnsi="Century Gothic" w:cs="Arial"/>
          <w:b/>
          <w:sz w:val="24"/>
          <w:szCs w:val="32"/>
          <w:u w:val="single"/>
        </w:rPr>
      </w:pPr>
      <w:r w:rsidRPr="00333610">
        <w:rPr>
          <w:rFonts w:ascii="Century Gothic" w:hAnsi="Century Gothic" w:cs="Arial"/>
          <w:sz w:val="24"/>
          <w:szCs w:val="32"/>
        </w:rPr>
        <w:t>Lorsque le pot est plein </w:t>
      </w:r>
      <w:r w:rsidR="00653D40" w:rsidRPr="00333610">
        <w:rPr>
          <w:rFonts w:ascii="Century Gothic" w:hAnsi="Century Gothic" w:cs="Arial"/>
          <w:sz w:val="24"/>
          <w:szCs w:val="32"/>
        </w:rPr>
        <w:t>(</w:t>
      </w:r>
      <w:r w:rsidR="00653D40" w:rsidRPr="00333610">
        <w:rPr>
          <w:rFonts w:ascii="Century Gothic" w:hAnsi="Century Gothic" w:cs="Arial"/>
          <w:b/>
          <w:sz w:val="24"/>
          <w:szCs w:val="32"/>
        </w:rPr>
        <w:t>2</w:t>
      </w:r>
      <w:r w:rsidR="00403E2F" w:rsidRPr="00333610">
        <w:rPr>
          <w:rFonts w:ascii="Century Gothic" w:hAnsi="Century Gothic" w:cs="Arial"/>
          <w:b/>
          <w:sz w:val="24"/>
          <w:szCs w:val="32"/>
        </w:rPr>
        <w:t>5</w:t>
      </w:r>
      <w:r w:rsidR="00653D40" w:rsidRPr="00333610">
        <w:rPr>
          <w:rFonts w:ascii="Century Gothic" w:hAnsi="Century Gothic" w:cs="Arial"/>
          <w:b/>
          <w:sz w:val="24"/>
          <w:szCs w:val="32"/>
        </w:rPr>
        <w:t xml:space="preserve"> bracelets</w:t>
      </w:r>
      <w:r w:rsidR="00653D40" w:rsidRPr="00333610">
        <w:rPr>
          <w:rFonts w:ascii="Century Gothic" w:hAnsi="Century Gothic" w:cs="Arial"/>
          <w:sz w:val="24"/>
          <w:szCs w:val="32"/>
        </w:rPr>
        <w:t>)</w:t>
      </w:r>
      <w:r w:rsidR="00403E2F" w:rsidRPr="00333610">
        <w:rPr>
          <w:rFonts w:ascii="Century Gothic" w:hAnsi="Century Gothic" w:cs="Arial"/>
          <w:sz w:val="24"/>
          <w:szCs w:val="32"/>
        </w:rPr>
        <w:t>, l’enseignant(e) titulaire se dirige avec son groupe à la réception de l’école. La secrétaire lui remettra une</w:t>
      </w:r>
      <w:r w:rsidRPr="00333610">
        <w:rPr>
          <w:rFonts w:ascii="Century Gothic" w:hAnsi="Century Gothic" w:cs="Arial"/>
          <w:sz w:val="24"/>
          <w:szCs w:val="32"/>
        </w:rPr>
        <w:t xml:space="preserve"> </w:t>
      </w:r>
      <w:r w:rsidR="00403E2F" w:rsidRPr="00333610">
        <w:rPr>
          <w:rFonts w:ascii="Century Gothic" w:hAnsi="Century Gothic" w:cs="Arial"/>
          <w:sz w:val="24"/>
          <w:szCs w:val="32"/>
        </w:rPr>
        <w:t>no</w:t>
      </w:r>
      <w:r w:rsidR="00653D40" w:rsidRPr="00333610">
        <w:rPr>
          <w:rFonts w:ascii="Century Gothic" w:hAnsi="Century Gothic" w:cs="Arial"/>
          <w:sz w:val="24"/>
          <w:szCs w:val="32"/>
        </w:rPr>
        <w:t>te de musique</w:t>
      </w:r>
      <w:r w:rsidRPr="00333610">
        <w:rPr>
          <w:rFonts w:ascii="Century Gothic" w:hAnsi="Century Gothic" w:cs="Arial"/>
          <w:sz w:val="24"/>
          <w:szCs w:val="32"/>
        </w:rPr>
        <w:t xml:space="preserve"> </w:t>
      </w:r>
      <w:r w:rsidR="00403E2F" w:rsidRPr="00333610">
        <w:rPr>
          <w:rFonts w:ascii="Century Gothic" w:hAnsi="Century Gothic" w:cs="Arial"/>
          <w:sz w:val="24"/>
          <w:szCs w:val="32"/>
        </w:rPr>
        <w:t xml:space="preserve">qui pourra ensuite être collée </w:t>
      </w:r>
      <w:r w:rsidRPr="00333610">
        <w:rPr>
          <w:rFonts w:ascii="Century Gothic" w:hAnsi="Century Gothic" w:cs="Arial"/>
          <w:sz w:val="24"/>
          <w:szCs w:val="32"/>
        </w:rPr>
        <w:t xml:space="preserve">sur le mur </w:t>
      </w:r>
      <w:r w:rsidR="00403E2F" w:rsidRPr="00333610">
        <w:rPr>
          <w:rFonts w:ascii="Century Gothic" w:hAnsi="Century Gothic" w:cs="Arial"/>
          <w:sz w:val="24"/>
          <w:szCs w:val="32"/>
        </w:rPr>
        <w:t>des bons coups (devant le secrétariat). L’enseigna</w:t>
      </w:r>
      <w:bookmarkStart w:id="1" w:name="_GoBack"/>
      <w:bookmarkEnd w:id="1"/>
      <w:r w:rsidR="00403E2F" w:rsidRPr="00333610">
        <w:rPr>
          <w:rFonts w:ascii="Century Gothic" w:hAnsi="Century Gothic" w:cs="Arial"/>
          <w:sz w:val="24"/>
          <w:szCs w:val="32"/>
        </w:rPr>
        <w:t xml:space="preserve">nt(e) titulaire peut offrir une récompense à son groupe (optionnel). </w:t>
      </w:r>
    </w:p>
    <w:p w14:paraId="2BB2C136" w14:textId="77777777" w:rsidR="00333610" w:rsidRPr="00333610" w:rsidRDefault="00333610" w:rsidP="00333610">
      <w:pPr>
        <w:rPr>
          <w:rFonts w:ascii="Century Gothic" w:hAnsi="Century Gothic" w:cs="Arial"/>
          <w:b/>
          <w:sz w:val="24"/>
          <w:szCs w:val="32"/>
          <w:u w:val="single"/>
        </w:rPr>
      </w:pPr>
    </w:p>
    <w:p w14:paraId="48BB6D4B" w14:textId="3A799E67" w:rsidR="006C7F77" w:rsidRPr="00333610" w:rsidRDefault="00403E2F" w:rsidP="00403E2F">
      <w:pPr>
        <w:pStyle w:val="Paragraphedeliste"/>
        <w:numPr>
          <w:ilvl w:val="0"/>
          <w:numId w:val="27"/>
        </w:numPr>
        <w:rPr>
          <w:rFonts w:ascii="Century Gothic" w:hAnsi="Century Gothic" w:cs="Arial"/>
          <w:b/>
          <w:sz w:val="24"/>
          <w:szCs w:val="32"/>
          <w:u w:val="single"/>
        </w:rPr>
      </w:pPr>
      <w:r w:rsidRPr="00333610">
        <w:rPr>
          <w:rFonts w:ascii="Century Gothic" w:hAnsi="Century Gothic" w:cs="Arial"/>
          <w:sz w:val="24"/>
          <w:szCs w:val="32"/>
        </w:rPr>
        <w:t xml:space="preserve">Lorsque </w:t>
      </w:r>
      <w:r w:rsidRPr="00333610">
        <w:rPr>
          <w:rFonts w:ascii="Century Gothic" w:hAnsi="Century Gothic" w:cs="Arial"/>
          <w:b/>
          <w:sz w:val="24"/>
          <w:szCs w:val="32"/>
        </w:rPr>
        <w:t>80</w:t>
      </w:r>
      <w:r w:rsidR="006C7F77" w:rsidRPr="00333610">
        <w:rPr>
          <w:rFonts w:ascii="Century Gothic" w:hAnsi="Century Gothic" w:cs="Arial"/>
          <w:b/>
          <w:sz w:val="24"/>
          <w:szCs w:val="32"/>
        </w:rPr>
        <w:t xml:space="preserve"> </w:t>
      </w:r>
      <w:r w:rsidR="00653D40" w:rsidRPr="00333610">
        <w:rPr>
          <w:rFonts w:ascii="Century Gothic" w:hAnsi="Century Gothic" w:cs="Arial"/>
          <w:b/>
          <w:sz w:val="24"/>
          <w:szCs w:val="32"/>
        </w:rPr>
        <w:t>notes</w:t>
      </w:r>
      <w:r w:rsidR="00653D40" w:rsidRPr="00333610">
        <w:rPr>
          <w:rFonts w:ascii="Century Gothic" w:hAnsi="Century Gothic" w:cs="Arial"/>
          <w:sz w:val="24"/>
          <w:szCs w:val="32"/>
        </w:rPr>
        <w:t xml:space="preserve"> de musique</w:t>
      </w:r>
      <w:r w:rsidR="006C7F77" w:rsidRPr="00333610">
        <w:rPr>
          <w:rFonts w:ascii="Century Gothic" w:hAnsi="Century Gothic" w:cs="Arial"/>
          <w:sz w:val="24"/>
          <w:szCs w:val="32"/>
        </w:rPr>
        <w:t xml:space="preserve"> </w:t>
      </w:r>
      <w:r w:rsidRPr="00333610">
        <w:rPr>
          <w:rFonts w:ascii="Century Gothic" w:hAnsi="Century Gothic" w:cs="Arial"/>
          <w:sz w:val="24"/>
          <w:szCs w:val="32"/>
        </w:rPr>
        <w:t xml:space="preserve">seront accumulées sur le mur des bons coups, une récompense sera offerte à l’ensemble des élèves de l’école. </w:t>
      </w:r>
    </w:p>
    <w:p w14:paraId="5B341BD9" w14:textId="77777777" w:rsidR="006C7F77" w:rsidRPr="00B72877" w:rsidRDefault="006C7F77" w:rsidP="005813C8">
      <w:pPr>
        <w:jc w:val="both"/>
        <w:rPr>
          <w:rFonts w:ascii="Arial" w:hAnsi="Arial" w:cs="Arial"/>
          <w:sz w:val="32"/>
          <w:szCs w:val="32"/>
        </w:rPr>
      </w:pPr>
    </w:p>
    <w:sectPr w:rsidR="006C7F77" w:rsidRPr="00B72877" w:rsidSect="005813C8">
      <w:headerReference w:type="default" r:id="rId7"/>
      <w:footerReference w:type="default" r:id="rId8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928EB" w14:textId="77777777" w:rsidR="00F93406" w:rsidRDefault="00F93406" w:rsidP="00283C93">
      <w:pPr>
        <w:spacing w:after="0" w:line="240" w:lineRule="auto"/>
      </w:pPr>
      <w:r>
        <w:separator/>
      </w:r>
    </w:p>
  </w:endnote>
  <w:endnote w:type="continuationSeparator" w:id="0">
    <w:p w14:paraId="3BEFB442" w14:textId="77777777" w:rsidR="00F93406" w:rsidRDefault="00F93406" w:rsidP="002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3CE32" w14:textId="77777777" w:rsidR="00C403A0" w:rsidRPr="00C403A0" w:rsidRDefault="00C403A0" w:rsidP="00C403A0">
    <w:pPr>
      <w:tabs>
        <w:tab w:val="center" w:pos="4320"/>
        <w:tab w:val="right" w:pos="8640"/>
      </w:tabs>
      <w:spacing w:after="0" w:line="240" w:lineRule="auto"/>
      <w:ind w:hanging="426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C403A0">
      <w:rPr>
        <w:rFonts w:ascii="Calibri" w:eastAsia="Calibri" w:hAnsi="Calibri" w:cs="Times New Roman"/>
        <w:noProof/>
        <w:lang w:eastAsia="fr-CA"/>
      </w:rPr>
      <w:drawing>
        <wp:inline distT="0" distB="0" distL="0" distR="0" wp14:anchorId="56DC6AB7" wp14:editId="60F6CB2A">
          <wp:extent cx="1200785" cy="54229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403A0">
      <w:rPr>
        <w:rFonts w:ascii="Times New Roman" w:eastAsia="Times New Roman" w:hAnsi="Times New Roman" w:cs="Times New Roman"/>
        <w:sz w:val="24"/>
        <w:szCs w:val="24"/>
        <w:lang w:eastAsia="ar-SA"/>
      </w:rPr>
      <w:tab/>
    </w:r>
  </w:p>
  <w:p w14:paraId="78BA3FE8" w14:textId="77777777" w:rsidR="00C403A0" w:rsidRPr="00C403A0" w:rsidRDefault="00C403A0" w:rsidP="00C403A0">
    <w:pPr>
      <w:tabs>
        <w:tab w:val="center" w:pos="4320"/>
        <w:tab w:val="right" w:pos="8640"/>
      </w:tabs>
      <w:suppressAutoHyphens/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C403A0">
      <w:rPr>
        <w:rFonts w:ascii="Times New Roman" w:eastAsia="Times New Roman" w:hAnsi="Times New Roman" w:cs="Times New Roman"/>
        <w:sz w:val="24"/>
        <w:szCs w:val="24"/>
        <w:lang w:eastAsia="ar-SA"/>
      </w:rPr>
      <w:t xml:space="preserve"> </w:t>
    </w:r>
    <w:r w:rsidRPr="00C403A0">
      <w:rPr>
        <w:rFonts w:ascii="Times New Roman" w:eastAsia="Times New Roman" w:hAnsi="Times New Roman" w:cs="Times New Roman"/>
        <w:sz w:val="16"/>
        <w:szCs w:val="16"/>
        <w:lang w:eastAsia="ar-SA"/>
      </w:rPr>
      <w:t>___________________________________________________________________________</w:t>
    </w:r>
  </w:p>
  <w:p w14:paraId="1C32AF21" w14:textId="77777777" w:rsidR="00283C93" w:rsidRPr="00C403A0" w:rsidRDefault="00C403A0" w:rsidP="00C403A0">
    <w:pPr>
      <w:tabs>
        <w:tab w:val="center" w:pos="4320"/>
        <w:tab w:val="right" w:pos="8640"/>
      </w:tabs>
      <w:suppressAutoHyphens/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C403A0">
      <w:rPr>
        <w:rFonts w:ascii="Times New Roman" w:eastAsia="Times New Roman" w:hAnsi="Times New Roman" w:cs="Times New Roman"/>
        <w:sz w:val="16"/>
        <w:szCs w:val="16"/>
        <w:lang w:eastAsia="ar-SA"/>
      </w:rPr>
      <w:t xml:space="preserve"> </w:t>
    </w:r>
    <w:r w:rsidRPr="00C403A0">
      <w:rPr>
        <w:rFonts w:ascii="Times New Roman" w:eastAsia="Times New Roman" w:hAnsi="Times New Roman" w:cs="Times New Roman"/>
        <w:i/>
        <w:iCs/>
        <w:sz w:val="16"/>
        <w:szCs w:val="16"/>
        <w:lang w:eastAsia="ar-SA"/>
      </w:rPr>
      <w:t>Découvrir, grandir, devenir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FE8B9" w14:textId="77777777" w:rsidR="00F93406" w:rsidRDefault="00F93406" w:rsidP="00283C93">
      <w:pPr>
        <w:spacing w:after="0" w:line="240" w:lineRule="auto"/>
      </w:pPr>
      <w:r>
        <w:separator/>
      </w:r>
    </w:p>
  </w:footnote>
  <w:footnote w:type="continuationSeparator" w:id="0">
    <w:p w14:paraId="23FF22E5" w14:textId="77777777" w:rsidR="00F93406" w:rsidRDefault="00F93406" w:rsidP="0028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45881" w14:textId="59EB7E49" w:rsidR="00B5616A" w:rsidRDefault="00B5616A">
    <w:pPr>
      <w:pStyle w:val="En-tte"/>
      <w:rPr>
        <w:noProof/>
      </w:rPr>
    </w:pPr>
    <w:bookmarkStart w:id="2" w:name="_Hlk111717527"/>
    <w:bookmarkStart w:id="3" w:name="_Hlk111717528"/>
    <w:bookmarkStart w:id="4" w:name="_Hlk111717530"/>
    <w:bookmarkStart w:id="5" w:name="_Hlk111717531"/>
    <w:bookmarkStart w:id="6" w:name="_Hlk111726236"/>
    <w:bookmarkStart w:id="7" w:name="_Hlk111726237"/>
    <w:bookmarkStart w:id="8" w:name="_Hlk111726238"/>
    <w:bookmarkStart w:id="9" w:name="_Hlk111726239"/>
    <w:bookmarkStart w:id="10" w:name="_Hlk111726240"/>
    <w:bookmarkStart w:id="11" w:name="_Hlk111726241"/>
    <w:r>
      <w:rPr>
        <w:noProof/>
      </w:rPr>
      <w:drawing>
        <wp:anchor distT="0" distB="0" distL="114300" distR="114300" simplePos="0" relativeHeight="251658240" behindDoc="0" locked="0" layoutInCell="1" allowOverlap="1" wp14:anchorId="32BE7156" wp14:editId="38621A67">
          <wp:simplePos x="0" y="0"/>
          <wp:positionH relativeFrom="column">
            <wp:posOffset>-243840</wp:posOffset>
          </wp:positionH>
          <wp:positionV relativeFrom="paragraph">
            <wp:posOffset>-266700</wp:posOffset>
          </wp:positionV>
          <wp:extent cx="1990634" cy="792480"/>
          <wp:effectExtent l="0" t="0" r="0" b="762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-Logo_Ecole-Masse_final_Couleu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102"/>
                  <a:stretch/>
                </pic:blipFill>
                <pic:spPr bwMode="auto">
                  <a:xfrm>
                    <a:off x="0" y="0"/>
                    <a:ext cx="1990634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5B1031" w14:textId="4279E8F9" w:rsidR="002C086A" w:rsidRDefault="002C086A">
    <w:pPr>
      <w:pStyle w:val="En-tte"/>
    </w:pPr>
    <w:r>
      <w:t xml:space="preserve">                                                                                                     </w:t>
    </w:r>
    <w:r w:rsidR="00B5616A">
      <w:t xml:space="preserve">     </w:t>
    </w:r>
    <w:r w:rsidRPr="00283C93">
      <w:rPr>
        <w:b/>
        <w:i/>
      </w:rPr>
      <w:t xml:space="preserve">Bienveillance, </w:t>
    </w:r>
    <w:r w:rsidR="008A21F3">
      <w:rPr>
        <w:b/>
        <w:i/>
      </w:rPr>
      <w:t>Engagement</w:t>
    </w:r>
    <w:r w:rsidRPr="00283C93">
      <w:rPr>
        <w:b/>
        <w:i/>
      </w:rPr>
      <w:t>, Entraide</w:t>
    </w:r>
    <w:r w:rsidRPr="00283C93">
      <w:rPr>
        <w:noProof/>
      </w:rPr>
      <w:t xml:space="preserve"> </w:t>
    </w:r>
  </w:p>
  <w:p w14:paraId="385FF1BE" w14:textId="77777777" w:rsidR="002C086A" w:rsidRDefault="002C086A" w:rsidP="002C086A">
    <w:pPr>
      <w:pStyle w:val="En-tte"/>
      <w:rPr>
        <w:rFonts w:ascii="Vladimir Script" w:hAnsi="Vladimir Script"/>
        <w:sz w:val="24"/>
      </w:rPr>
    </w:pPr>
  </w:p>
  <w:p w14:paraId="0F88EA31" w14:textId="37145277" w:rsidR="002C086A" w:rsidRPr="00DC085D" w:rsidRDefault="002C086A" w:rsidP="002C086A">
    <w:pPr>
      <w:pStyle w:val="En-tte"/>
      <w:rPr>
        <w:rFonts w:ascii="Vladimir Script" w:hAnsi="Vladimir Script"/>
        <w:sz w:val="24"/>
      </w:rPr>
    </w:pPr>
    <w:r w:rsidRPr="00DC085D">
      <w:rPr>
        <w:rFonts w:ascii="Vladimir Script" w:hAnsi="Vladimir Script"/>
        <w:sz w:val="24"/>
      </w:rPr>
      <w:t>Apprendre en harmonie</w:t>
    </w:r>
    <w:r w:rsidRPr="00DC085D">
      <w:rPr>
        <w:rFonts w:ascii="Vladimir Script" w:hAnsi="Vladimir Script"/>
        <w:b/>
        <w:i/>
        <w:sz w:val="24"/>
      </w:rPr>
      <w:t xml:space="preserve">                                                           </w:t>
    </w:r>
  </w:p>
  <w:p w14:paraId="7C8231E8" w14:textId="2C564D4B" w:rsidR="00283C93" w:rsidRPr="00283C93" w:rsidRDefault="00B72877">
    <w:pPr>
      <w:pStyle w:val="En-tte"/>
      <w:rPr>
        <w:b/>
        <w:bCs/>
        <w:i/>
        <w:iCs/>
      </w:rPr>
    </w:pPr>
    <w:r>
      <w:tab/>
    </w:r>
    <w:r>
      <w:tab/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D0412"/>
    <w:multiLevelType w:val="hybridMultilevel"/>
    <w:tmpl w:val="CBCE29BE"/>
    <w:lvl w:ilvl="0" w:tplc="3446CA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595"/>
    <w:multiLevelType w:val="multilevel"/>
    <w:tmpl w:val="DA9A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B32FD8"/>
    <w:multiLevelType w:val="multilevel"/>
    <w:tmpl w:val="5B76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CA3B14"/>
    <w:multiLevelType w:val="multilevel"/>
    <w:tmpl w:val="4DD0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4B3218"/>
    <w:multiLevelType w:val="multilevel"/>
    <w:tmpl w:val="E2EC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1B2685"/>
    <w:multiLevelType w:val="hybridMultilevel"/>
    <w:tmpl w:val="4C165626"/>
    <w:lvl w:ilvl="0" w:tplc="2DC66FE6">
      <w:start w:val="2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67D0D"/>
    <w:multiLevelType w:val="multilevel"/>
    <w:tmpl w:val="6352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766F59"/>
    <w:multiLevelType w:val="multilevel"/>
    <w:tmpl w:val="D66C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AA5E90"/>
    <w:multiLevelType w:val="multilevel"/>
    <w:tmpl w:val="0544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70566C"/>
    <w:multiLevelType w:val="multilevel"/>
    <w:tmpl w:val="631E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F62825"/>
    <w:multiLevelType w:val="multilevel"/>
    <w:tmpl w:val="974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F87F49"/>
    <w:multiLevelType w:val="multilevel"/>
    <w:tmpl w:val="B4AA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6E0FD3"/>
    <w:multiLevelType w:val="multilevel"/>
    <w:tmpl w:val="73E8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4674CC"/>
    <w:multiLevelType w:val="multilevel"/>
    <w:tmpl w:val="30B6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975C3C"/>
    <w:multiLevelType w:val="multilevel"/>
    <w:tmpl w:val="60C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4357F6"/>
    <w:multiLevelType w:val="multilevel"/>
    <w:tmpl w:val="A0C0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D71152"/>
    <w:multiLevelType w:val="multilevel"/>
    <w:tmpl w:val="3910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0E3008"/>
    <w:multiLevelType w:val="hybridMultilevel"/>
    <w:tmpl w:val="263293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11AAF"/>
    <w:multiLevelType w:val="multilevel"/>
    <w:tmpl w:val="AEA8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922CC3"/>
    <w:multiLevelType w:val="multilevel"/>
    <w:tmpl w:val="E1EE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DF477B"/>
    <w:multiLevelType w:val="hybridMultilevel"/>
    <w:tmpl w:val="0184A7EC"/>
    <w:lvl w:ilvl="0" w:tplc="A2681CFA">
      <w:start w:val="1"/>
      <w:numFmt w:val="decimal"/>
      <w:lvlText w:val="%1."/>
      <w:lvlJc w:val="left"/>
      <w:pPr>
        <w:ind w:left="1440" w:hanging="360"/>
      </w:p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>
      <w:start w:val="1"/>
      <w:numFmt w:val="lowerRoman"/>
      <w:lvlText w:val="%3."/>
      <w:lvlJc w:val="right"/>
      <w:pPr>
        <w:ind w:left="2880" w:hanging="180"/>
      </w:pPr>
    </w:lvl>
    <w:lvl w:ilvl="3" w:tplc="0C0C000F">
      <w:start w:val="1"/>
      <w:numFmt w:val="decimal"/>
      <w:lvlText w:val="%4."/>
      <w:lvlJc w:val="left"/>
      <w:pPr>
        <w:ind w:left="3600" w:hanging="360"/>
      </w:pPr>
    </w:lvl>
    <w:lvl w:ilvl="4" w:tplc="0C0C0019">
      <w:start w:val="1"/>
      <w:numFmt w:val="lowerLetter"/>
      <w:lvlText w:val="%5."/>
      <w:lvlJc w:val="left"/>
      <w:pPr>
        <w:ind w:left="4320" w:hanging="360"/>
      </w:pPr>
    </w:lvl>
    <w:lvl w:ilvl="5" w:tplc="0C0C001B">
      <w:start w:val="1"/>
      <w:numFmt w:val="lowerRoman"/>
      <w:lvlText w:val="%6."/>
      <w:lvlJc w:val="right"/>
      <w:pPr>
        <w:ind w:left="5040" w:hanging="180"/>
      </w:pPr>
    </w:lvl>
    <w:lvl w:ilvl="6" w:tplc="0C0C000F">
      <w:start w:val="1"/>
      <w:numFmt w:val="decimal"/>
      <w:lvlText w:val="%7."/>
      <w:lvlJc w:val="left"/>
      <w:pPr>
        <w:ind w:left="5760" w:hanging="360"/>
      </w:pPr>
    </w:lvl>
    <w:lvl w:ilvl="7" w:tplc="0C0C0019">
      <w:start w:val="1"/>
      <w:numFmt w:val="lowerLetter"/>
      <w:lvlText w:val="%8."/>
      <w:lvlJc w:val="left"/>
      <w:pPr>
        <w:ind w:left="6480" w:hanging="360"/>
      </w:pPr>
    </w:lvl>
    <w:lvl w:ilvl="8" w:tplc="0C0C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5138B0"/>
    <w:multiLevelType w:val="hybridMultilevel"/>
    <w:tmpl w:val="A04040C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D34A9"/>
    <w:multiLevelType w:val="hybridMultilevel"/>
    <w:tmpl w:val="DB526D96"/>
    <w:lvl w:ilvl="0" w:tplc="1FC8ADC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B76595"/>
    <w:multiLevelType w:val="multilevel"/>
    <w:tmpl w:val="9502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E300F2"/>
    <w:multiLevelType w:val="multilevel"/>
    <w:tmpl w:val="C5D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5051E3"/>
    <w:multiLevelType w:val="multilevel"/>
    <w:tmpl w:val="8C3E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382EF0"/>
    <w:multiLevelType w:val="multilevel"/>
    <w:tmpl w:val="C530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6"/>
  </w:num>
  <w:num w:numId="7">
    <w:abstractNumId w:val="11"/>
  </w:num>
  <w:num w:numId="8">
    <w:abstractNumId w:val="10"/>
  </w:num>
  <w:num w:numId="9">
    <w:abstractNumId w:val="23"/>
  </w:num>
  <w:num w:numId="10">
    <w:abstractNumId w:val="7"/>
  </w:num>
  <w:num w:numId="11">
    <w:abstractNumId w:val="9"/>
  </w:num>
  <w:num w:numId="12">
    <w:abstractNumId w:val="4"/>
  </w:num>
  <w:num w:numId="13">
    <w:abstractNumId w:val="6"/>
  </w:num>
  <w:num w:numId="14">
    <w:abstractNumId w:val="8"/>
  </w:num>
  <w:num w:numId="15">
    <w:abstractNumId w:val="18"/>
  </w:num>
  <w:num w:numId="16">
    <w:abstractNumId w:val="12"/>
  </w:num>
  <w:num w:numId="17">
    <w:abstractNumId w:val="25"/>
  </w:num>
  <w:num w:numId="18">
    <w:abstractNumId w:val="19"/>
  </w:num>
  <w:num w:numId="19">
    <w:abstractNumId w:val="13"/>
  </w:num>
  <w:num w:numId="20">
    <w:abstractNumId w:val="2"/>
  </w:num>
  <w:num w:numId="21">
    <w:abstractNumId w:val="14"/>
  </w:num>
  <w:num w:numId="22">
    <w:abstractNumId w:val="26"/>
  </w:num>
  <w:num w:numId="23">
    <w:abstractNumId w:val="1"/>
  </w:num>
  <w:num w:numId="24">
    <w:abstractNumId w:val="3"/>
  </w:num>
  <w:num w:numId="25">
    <w:abstractNumId w:val="15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93"/>
    <w:rsid w:val="000C664D"/>
    <w:rsid w:val="0013229A"/>
    <w:rsid w:val="00283C93"/>
    <w:rsid w:val="002C086A"/>
    <w:rsid w:val="00333610"/>
    <w:rsid w:val="003362CC"/>
    <w:rsid w:val="0033732F"/>
    <w:rsid w:val="00340646"/>
    <w:rsid w:val="00355F15"/>
    <w:rsid w:val="003B618F"/>
    <w:rsid w:val="00403E2F"/>
    <w:rsid w:val="00430407"/>
    <w:rsid w:val="00485581"/>
    <w:rsid w:val="004D6BE4"/>
    <w:rsid w:val="00520346"/>
    <w:rsid w:val="005813C8"/>
    <w:rsid w:val="00653D40"/>
    <w:rsid w:val="00687388"/>
    <w:rsid w:val="006C7F77"/>
    <w:rsid w:val="00716D0F"/>
    <w:rsid w:val="007431D4"/>
    <w:rsid w:val="007C14F4"/>
    <w:rsid w:val="007F13F1"/>
    <w:rsid w:val="00871652"/>
    <w:rsid w:val="008A21F3"/>
    <w:rsid w:val="008E2740"/>
    <w:rsid w:val="00A2776E"/>
    <w:rsid w:val="00AC4E95"/>
    <w:rsid w:val="00AE6635"/>
    <w:rsid w:val="00B5616A"/>
    <w:rsid w:val="00B72877"/>
    <w:rsid w:val="00BA3B86"/>
    <w:rsid w:val="00C403A0"/>
    <w:rsid w:val="00C82E1D"/>
    <w:rsid w:val="00E9289B"/>
    <w:rsid w:val="00EE739B"/>
    <w:rsid w:val="00F2781C"/>
    <w:rsid w:val="00F9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1E171B"/>
  <w15:chartTrackingRefBased/>
  <w15:docId w15:val="{7B322817-A53A-4CF7-A3E2-C830CF92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1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3C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C93"/>
  </w:style>
  <w:style w:type="paragraph" w:styleId="Pieddepage">
    <w:name w:val="footer"/>
    <w:basedOn w:val="Normal"/>
    <w:link w:val="PieddepageCar"/>
    <w:uiPriority w:val="99"/>
    <w:unhideWhenUsed/>
    <w:rsid w:val="00283C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C93"/>
  </w:style>
  <w:style w:type="table" w:styleId="Grilledutableau">
    <w:name w:val="Table Grid"/>
    <w:basedOn w:val="TableauNormal"/>
    <w:uiPriority w:val="39"/>
    <w:rsid w:val="007F1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Custeau William</dc:creator>
  <cp:keywords/>
  <dc:description/>
  <cp:lastModifiedBy>Lalonde Marie-Michèle</cp:lastModifiedBy>
  <cp:revision>5</cp:revision>
  <cp:lastPrinted>2024-08-08T18:04:00Z</cp:lastPrinted>
  <dcterms:created xsi:type="dcterms:W3CDTF">2024-05-27T13:22:00Z</dcterms:created>
  <dcterms:modified xsi:type="dcterms:W3CDTF">2024-08-08T18:04:00Z</dcterms:modified>
</cp:coreProperties>
</file>